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trPr>
          <w:trHeight w:val="450"/>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pPr>
              <w:spacing w:after="0" w:line="240" w:lineRule="auto"/>
              <w:jc w:val="center"/>
              <w:rPr>
                <w:rFonts w:ascii="Calibri" w:eastAsia="Times New Roman" w:hAnsi="Calibri" w:cs="Calibri"/>
                <w:b/>
                <w:bCs/>
                <w:color w:val="FFFFFF"/>
                <w:lang w:eastAsia="sk-SK"/>
              </w:rPr>
            </w:pPr>
          </w:p>
        </w:tc>
      </w:tr>
      <w:tr>
        <w:trPr>
          <w:trHeight w:val="6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tcBorders>
              <w:top w:val="nil"/>
              <w:left w:val="nil"/>
              <w:bottom w:val="nil"/>
              <w:right w:val="nil"/>
            </w:tcBorders>
            <w:shd w:val="clear" w:color="auto" w:fill="auto"/>
            <w:vAlign w:val="bottom"/>
          </w:tcPr>
          <w:p>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tcBorders>
              <w:top w:val="nil"/>
              <w:left w:val="nil"/>
              <w:bottom w:val="nil"/>
              <w:right w:val="nil"/>
            </w:tcBorders>
            <w:vAlign w:val="center"/>
          </w:tcPr>
          <w:p>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pPr>
              <w:spacing w:after="0" w:line="240" w:lineRule="auto"/>
              <w:rPr>
                <w:rFonts w:ascii="Calibri" w:eastAsia="Times New Roman" w:hAnsi="Calibri" w:cs="Calibri"/>
                <w:i/>
                <w:iCs/>
                <w:color w:val="2F5597"/>
                <w:sz w:val="16"/>
                <w:szCs w:val="16"/>
                <w:lang w:eastAsia="sk-SK"/>
              </w:rPr>
            </w:pPr>
          </w:p>
        </w:tc>
      </w:tr>
      <w:tr>
        <w:trPr>
          <w:trHeight w:val="90"/>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bookmarkStart w:id="1"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122" w:type="dxa"/>
            <w:tcBorders>
              <w:top w:val="nil"/>
              <w:left w:val="nil"/>
              <w:bottom w:val="single" w:sz="8" w:space="0" w:color="2F5597"/>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05"/>
        </w:trPr>
        <w:tc>
          <w:tcPr>
            <w:tcW w:w="6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Mlynarčík</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0"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Peter</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Doc. PhLic., PhD.</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Pr>
                  <w:rStyle w:val="Hypertextovprepojenie"/>
                  <w:rFonts w:ascii="Calibri" w:eastAsia="Times New Roman" w:hAnsi="Calibri"/>
                  <w:sz w:val="16"/>
                  <w:szCs w:val="16"/>
                  <w:lang w:eastAsia="sk-SK"/>
                </w:rPr>
                <w:t>https://www.portalvs.sk/regzam/detail/12319</w:t>
              </w:r>
            </w:hyperlink>
            <w:r>
              <w:rPr>
                <w:rFonts w:ascii="Calibri" w:eastAsia="Times New Roman" w:hAnsi="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4"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Sociálna práca I., II., stupeň/ Social work I and II degree</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5"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vedecký výstup / scientific </w:t>
            </w:r>
            <w:r>
              <w:rPr>
                <w:rFonts w:cstheme="minorHAnsi"/>
                <w:bCs/>
                <w:sz w:val="16"/>
              </w:rPr>
              <w:t>output</w:t>
            </w:r>
          </w:p>
          <w:p>
            <w:pPr>
              <w:pStyle w:val="Normlny1"/>
              <w:rPr>
                <w:rFonts w:ascii="Calibri" w:hAnsi="Calibri" w:cs="Calibri"/>
                <w:sz w:val="16"/>
                <w:szCs w:val="16"/>
              </w:rPr>
            </w:pPr>
          </w:p>
          <w:p>
            <w:pPr>
              <w:rPr>
                <w:sz w:val="16"/>
                <w:szCs w:val="16"/>
              </w:rPr>
            </w:pPr>
            <w:r>
              <w:rPr>
                <w:sz w:val="16"/>
                <w:szCs w:val="16"/>
              </w:rPr>
              <w:t>MLYNARČÍK, P</w:t>
            </w:r>
            <w:r>
              <w:rPr>
                <w:i/>
                <w:sz w:val="16"/>
                <w:szCs w:val="16"/>
              </w:rPr>
              <w:t>.</w:t>
            </w:r>
            <w:r>
              <w:rPr>
                <w:iCs/>
                <w:sz w:val="16"/>
                <w:szCs w:val="16"/>
              </w:rPr>
              <w:t>:</w:t>
            </w:r>
            <w:r>
              <w:rPr>
                <w:i/>
                <w:sz w:val="16"/>
                <w:szCs w:val="16"/>
              </w:rPr>
              <w:t xml:space="preserve"> </w:t>
            </w:r>
            <w:r>
              <w:rPr>
                <w:i/>
                <w:iCs/>
                <w:sz w:val="16"/>
                <w:szCs w:val="16"/>
              </w:rPr>
              <w:t>Filozofia, kultúra a výchova v myšlienkovom odkaze Josefa Tvrdého (1877-1942)</w:t>
            </w:r>
            <w:r>
              <w:rPr>
                <w:sz w:val="16"/>
                <w:szCs w:val="16"/>
              </w:rPr>
              <w:t xml:space="preserve">. In: Gáliková Tolnaiová, S., Kyslan, P., Marchevský, O. (eds.) </w:t>
            </w:r>
            <w:r>
              <w:rPr>
                <w:noProof/>
                <w:sz w:val="16"/>
                <w:szCs w:val="16"/>
              </w:rPr>
              <w:t xml:space="preserve">Filozofia, vzdelanie, kultúra vo výzvach súčasnosti. </w:t>
            </w:r>
            <w:r>
              <w:rPr>
                <w:sz w:val="16"/>
                <w:szCs w:val="16"/>
              </w:rPr>
              <w:t>Zborník vedeckých príspevkov. SFZ pri SAV Bratislava 2020. s. 65-69. ISBN 978-80-973092-4-4, EAN 9788097309244</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2020</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p>
            <w:pPr>
              <w:rPr>
                <w:sz w:val="16"/>
                <w:szCs w:val="16"/>
              </w:rPr>
            </w:pPr>
            <w:r>
              <w:rPr>
                <w:sz w:val="16"/>
                <w:szCs w:val="16"/>
              </w:rPr>
              <w:t xml:space="preserve">ID: </w:t>
            </w:r>
            <w:r>
              <w:rPr>
                <w:rFonts w:cstheme="minorHAnsi"/>
                <w:color w:val="333333"/>
                <w:sz w:val="16"/>
                <w:szCs w:val="16"/>
                <w:shd w:val="clear" w:color="auto" w:fill="FFFFFF"/>
              </w:rPr>
              <w:t>1116200</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4"/>
                <w:szCs w:val="14"/>
                <w:lang w:eastAsia="sk-SK"/>
              </w:rPr>
              <w:t>https://app.crepc.sk/?fn=detailBiblioForm&amp;sid=82E8E2F14D9232B3C5ABA76D4D93</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8"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pPr>
              <w:spacing w:after="0" w:line="240" w:lineRule="auto"/>
              <w:ind w:left="160" w:hangingChars="100" w:hanging="160"/>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pPr>
              <w:rPr>
                <w:rFonts w:cstheme="minorHAnsi"/>
                <w:sz w:val="16"/>
                <w:szCs w:val="16"/>
              </w:rPr>
            </w:pPr>
            <w:r>
              <w:rPr>
                <w:rStyle w:val="Siln"/>
                <w:rFonts w:cstheme="minorHAnsi"/>
                <w:sz w:val="16"/>
                <w:szCs w:val="16"/>
              </w:rPr>
              <w:t>Filozofia, kultúra a výchova v myšlienkovom odkaze Josefa Tvrdého (1877-1942)</w:t>
            </w:r>
            <w:r>
              <w:rPr>
                <w:rFonts w:cstheme="minorHAnsi"/>
                <w:color w:val="333333"/>
                <w:sz w:val="16"/>
                <w:szCs w:val="16"/>
                <w:shd w:val="clear" w:color="auto" w:fill="FFFFFF"/>
              </w:rPr>
              <w:t> / Mlynarčík, Peter [Autor, 100%] ; Filozofia, vzdelanie, kultúra vo výzvach súčasnosti [09.10.2019-11.10.2019, Košice, Slovensko]</w:t>
            </w:r>
            <w:r>
              <w:rPr>
                <w:rFonts w:cstheme="minorHAnsi"/>
                <w:color w:val="333333"/>
                <w:sz w:val="16"/>
                <w:szCs w:val="16"/>
              </w:rPr>
              <w:br/>
            </w:r>
            <w:r>
              <w:rPr>
                <w:rFonts w:cstheme="minorHAnsi"/>
                <w:b/>
                <w:bCs/>
                <w:color w:val="333333"/>
                <w:sz w:val="16"/>
                <w:szCs w:val="16"/>
                <w:shd w:val="clear" w:color="auto" w:fill="FFFFFF"/>
              </w:rPr>
              <w:t>In:</w:t>
            </w:r>
            <w:r>
              <w:rPr>
                <w:rFonts w:cstheme="minorHAnsi"/>
                <w:color w:val="333333"/>
                <w:sz w:val="16"/>
                <w:szCs w:val="16"/>
                <w:shd w:val="clear" w:color="auto" w:fill="FFFFFF"/>
              </w:rPr>
              <w:t> </w:t>
            </w:r>
            <w:r>
              <w:rPr>
                <w:rFonts w:cstheme="minorHAnsi"/>
                <w:i/>
                <w:iCs/>
                <w:color w:val="333333"/>
                <w:sz w:val="16"/>
                <w:szCs w:val="16"/>
                <w:shd w:val="clear" w:color="auto" w:fill="FFFFFF"/>
              </w:rPr>
              <w:t>Filozofia, vzdelanie a kultúra vo výzvach súčasnosti</w:t>
            </w:r>
            <w:r>
              <w:rPr>
                <w:rFonts w:cstheme="minorHAnsi"/>
                <w:color w:val="333333"/>
                <w:sz w:val="16"/>
                <w:szCs w:val="16"/>
                <w:shd w:val="clear" w:color="auto" w:fill="FFFFFF"/>
              </w:rPr>
              <w:t> [textový dokument (print)] : zborník vedeckých príspevkov / Gáliková Tolnaiová, Sabína [Zostavovateľ, editor] ; Kyslan, Peter [Zostavovateľ, editor] ; Marchevský, Ondrej [Zostavovateľ, editor] ; Maco, Róbert [Recenzent] ; Mayerová, Katarína [Recenzent]. – 1. vyd. – Bratislava (Slovensko) : Slovenská akadémia vied. Pracoviská SAV. Slovenské filozofické združenie, 2020. – ISBN 978-80-973092-4-4, s. 65-69 [tlačená forma]</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9"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pPr>
              <w:pStyle w:val="Textpoznmkypodiarou"/>
              <w:rPr>
                <w:rFonts w:ascii="Calibri" w:eastAsia="Times New Roman" w:hAnsi="Calibri" w:cs="Calibri"/>
                <w:color w:val="000000"/>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pPr>
              <w:rPr>
                <w:sz w:val="16"/>
                <w:szCs w:val="16"/>
                <w:lang w:eastAsia="sk-SK"/>
              </w:rPr>
            </w:pPr>
          </w:p>
          <w:p>
            <w:pPr>
              <w:rPr>
                <w:sz w:val="6"/>
                <w:szCs w:val="6"/>
              </w:rPr>
            </w:pPr>
            <w:r>
              <w:rPr>
                <w:sz w:val="16"/>
                <w:szCs w:val="16"/>
                <w:lang w:eastAsia="sk-SK"/>
              </w:rPr>
              <w:t>http://www.sfz.sk/zborniky/2020_sfz_zbornik.pdf</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pPr>
              <w:pStyle w:val="PredformtovanHTML"/>
              <w:shd w:val="clear" w:color="auto" w:fill="F8F9FA"/>
              <w:spacing w:line="360" w:lineRule="atLeast"/>
              <w:rPr>
                <w:rFonts w:ascii="Calibri" w:hAnsi="Calibri" w:cs="Calibri"/>
                <w:color w:val="000000"/>
                <w:sz w:val="16"/>
                <w:szCs w:val="16"/>
                <w:lang w:val="en-US"/>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p>
          <w:p>
            <w:pPr>
              <w:spacing w:after="0" w:line="240" w:lineRule="auto"/>
              <w:rPr>
                <w:rFonts w:ascii="Calibri" w:eastAsia="Times New Roman" w:hAnsi="Calibri" w:cs="Calibri"/>
                <w:color w:val="000000" w:themeColor="text1"/>
                <w:sz w:val="16"/>
                <w:szCs w:val="16"/>
                <w:lang w:eastAsia="sk-SK"/>
              </w:rPr>
            </w:pP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21"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pPr>
              <w:spacing w:after="0"/>
              <w:rPr>
                <w:sz w:val="16"/>
                <w:szCs w:val="16"/>
                <w:lang w:val="en-US"/>
              </w:rPr>
            </w:pPr>
            <w:r>
              <w:rPr>
                <w:sz w:val="16"/>
                <w:szCs w:val="16"/>
                <w:lang w:val="en-US"/>
              </w:rPr>
              <w:t>The article reflects the intellectual and civic attitudes of the philosopher Josef Tvrdý in the cultural and social situation of the interwar period in Czechoslovakia. It clarifies his understanding of the relationship of science, philosophy and pedagogy considering the need of resolving social crises. It points out the ways of philosophical argumentation in cultivating human thinking and linking the reflection of the past with the projection of creative attitudes in the horizont of future. It so offers an alternative how to face today‘s challenges.</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pPr>
              <w:spacing w:after="0"/>
              <w:rPr>
                <w:rFonts w:eastAsia="SimSun" w:cstheme="minorHAnsi"/>
                <w:color w:val="212529"/>
                <w:sz w:val="16"/>
                <w:szCs w:val="16"/>
                <w:shd w:val="clear" w:color="auto" w:fill="FFFFFF"/>
                <w:lang w:eastAsia="sk-SK"/>
              </w:rPr>
            </w:pPr>
            <w:r>
              <w:rPr>
                <w:rFonts w:eastAsia="SimSun" w:cstheme="minorHAnsi"/>
                <w:color w:val="212529"/>
                <w:sz w:val="16"/>
                <w:szCs w:val="16"/>
                <w:shd w:val="clear" w:color="auto" w:fill="FFFFFF"/>
                <w:lang w:eastAsia="sk-SK"/>
              </w:rPr>
              <w:t>Článok reflektuje intelektuálne a občianske postoje filozofa Josefa Tvrdého v kultúrno-spoločenskej situácii medzivojnového obdobia v Československu. Objasňuje jeho chápanie vzťahu vedy, filozofie a pedagogiky vzhľadom na potrebu riešenia spoločenských kríz. Poukazuje na spôsoby filozofickej argumentácie pri kultivácii ľudského myslenia a spájaní reflexie minulosti s projekciou tvorivých postojov v horizonte budúcnosti. Ponúka tak alternatívu, ako čeliť dnešným výzvam.</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Výstup o</w:t>
            </w:r>
            <w:r>
              <w:rPr>
                <w:rFonts w:asciiTheme="minorHAnsi" w:eastAsia="SimSun" w:hAnsiTheme="minorHAnsi" w:cstheme="minorHAnsi"/>
                <w:color w:val="212529"/>
                <w:sz w:val="16"/>
                <w:szCs w:val="16"/>
                <w:shd w:val="clear" w:color="auto" w:fill="FFFFFF"/>
              </w:rPr>
              <w:t xml:space="preserve">bjasňuje chápanie vzťahu vedy, filozofie a pedagogiky </w:t>
            </w:r>
            <w:r>
              <w:rPr>
                <w:rFonts w:asciiTheme="minorHAnsi" w:hAnsiTheme="minorHAnsi" w:cstheme="minorHAnsi"/>
                <w:sz w:val="16"/>
                <w:szCs w:val="16"/>
              </w:rPr>
              <w:t xml:space="preserve">Josefom Tvrdým (1877-1942) </w:t>
            </w:r>
            <w:r>
              <w:rPr>
                <w:rFonts w:asciiTheme="minorHAnsi" w:eastAsia="SimSun" w:hAnsiTheme="minorHAnsi" w:cstheme="minorHAnsi"/>
                <w:color w:val="212529"/>
                <w:sz w:val="16"/>
                <w:szCs w:val="16"/>
                <w:shd w:val="clear" w:color="auto" w:fill="FFFFFF"/>
              </w:rPr>
              <w:t>vzhľadom na potrebu riešenia spoločenských kríz</w:t>
            </w:r>
            <w:r>
              <w:rPr>
                <w:rFonts w:ascii="Calibri" w:hAnsi="Calibri" w:cs="Calibri"/>
                <w:color w:val="000000"/>
                <w:sz w:val="16"/>
                <w:szCs w:val="16"/>
              </w:rPr>
              <w:t xml:space="preserve"> v medzivojnovom Československu. </w:t>
            </w:r>
            <w:r>
              <w:rPr>
                <w:rFonts w:asciiTheme="minorHAnsi" w:eastAsia="SimSun" w:hAnsiTheme="minorHAnsi" w:cstheme="minorHAnsi"/>
                <w:color w:val="212529"/>
                <w:sz w:val="16"/>
                <w:szCs w:val="16"/>
                <w:shd w:val="clear" w:color="auto" w:fill="FFFFFF"/>
              </w:rPr>
              <w:t>Zdôrazňuje potrebu správnych spôsobov filozofickej argumentácie pri kultivácii ľudského myslenia a spájaní reflexie minulosti s projekciou tvorivých postojov v horizonte budúcnosti.</w:t>
            </w:r>
            <w:r>
              <w:rPr>
                <w:rFonts w:eastAsia="SimSun" w:cstheme="minorHAnsi"/>
                <w:color w:val="212529"/>
                <w:sz w:val="16"/>
                <w:szCs w:val="16"/>
                <w:shd w:val="clear" w:color="auto" w:fill="FFFFFF"/>
              </w:rPr>
              <w:t xml:space="preserve"> </w:t>
            </w:r>
            <w:r>
              <w:rPr>
                <w:rFonts w:asciiTheme="minorHAnsi" w:eastAsia="SimSun" w:hAnsiTheme="minorHAnsi" w:cstheme="minorHAnsi"/>
                <w:color w:val="212529"/>
                <w:sz w:val="16"/>
                <w:szCs w:val="16"/>
                <w:shd w:val="clear" w:color="auto" w:fill="FFFFFF"/>
              </w:rPr>
              <w:t>Ponúka tak alternatívu, ako čeliť dnešným sociálnym výzvam.</w:t>
            </w:r>
            <w:r>
              <w:rPr>
                <w:rFonts w:asciiTheme="minorHAnsi" w:hAnsiTheme="minorHAnsi" w:cstheme="minorHAnsi"/>
                <w:color w:val="000000"/>
                <w:sz w:val="16"/>
                <w:szCs w:val="16"/>
              </w:rPr>
              <w:t xml:space="preserve"> </w:t>
            </w:r>
            <w:r>
              <w:rPr>
                <w:rFonts w:ascii="Calibri" w:hAnsi="Calibri" w:cs="Calibri"/>
                <w:color w:val="000000"/>
                <w:sz w:val="16"/>
                <w:szCs w:val="16"/>
              </w:rPr>
              <w:t xml:space="preserve">/ </w:t>
            </w:r>
            <w:r>
              <w:rPr>
                <w:rFonts w:ascii="Calibri" w:hAnsi="Calibri" w:cs="Calibri"/>
                <w:color w:val="000000"/>
                <w:sz w:val="16"/>
                <w:szCs w:val="16"/>
                <w:lang w:val="en-US"/>
              </w:rPr>
              <w:t>The outcome clarifies Josef Tvrdý's (1877-1942) understanding of the relationship between science, philosophy and pedagogy in relation to the need to solve social crises in interwar Czechoslovakia. It emphasizes the need for proper modes of philosophical argumentation in cultivating human thought and linking reflection on the past with the projection of creative attitudes in the horizon of the future. It thus offers an alternative to face today's social challenges</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hAnsi="Calibri" w:cs="Calibri"/>
                <w:color w:val="000000" w:themeColor="text1"/>
                <w:sz w:val="16"/>
                <w:szCs w:val="16"/>
              </w:rPr>
            </w:pPr>
            <w:r>
              <w:rPr>
                <w:rFonts w:ascii="Calibri" w:hAnsi="Calibri" w:cs="Calibri"/>
                <w:color w:val="000000"/>
                <w:sz w:val="16"/>
                <w:szCs w:val="16"/>
              </w:rPr>
              <w:t xml:space="preserve">Výstup poukazuje na </w:t>
            </w:r>
            <w:r>
              <w:rPr>
                <w:rFonts w:ascii="Calibri" w:hAnsi="Calibri" w:cs="Calibri"/>
                <w:color w:val="000000" w:themeColor="text1"/>
                <w:sz w:val="16"/>
                <w:szCs w:val="16"/>
              </w:rPr>
              <w:t>potrebu správnej a kultivovanej argumentácie, ktorá vedie k plodnej reflexii prepájajúcej skúsenosti minulosti s výzvami budúcnosti.</w:t>
            </w:r>
            <w:r>
              <w:rPr>
                <w:rFonts w:ascii="Calibri" w:hAnsi="Calibri" w:cs="Calibri"/>
                <w:color w:val="000000"/>
                <w:sz w:val="16"/>
                <w:szCs w:val="16"/>
              </w:rPr>
              <w:t xml:space="preserve"> Obsah  výstupu prezentuje niektoré modely postupov aplikované v predmetoch: Etika v sociálnej práci, Základy filozofie, Teória a základy sociálnej práce, Teória sociálnej práce,</w:t>
            </w:r>
            <w:r>
              <w:rPr>
                <w:rFonts w:asciiTheme="minorHAnsi" w:hAnsiTheme="minorHAnsi" w:cstheme="minorHAnsi"/>
                <w:color w:val="000000"/>
                <w:sz w:val="16"/>
                <w:szCs w:val="16"/>
              </w:rPr>
              <w:t xml:space="preserve"> </w:t>
            </w:r>
            <w:r>
              <w:rPr>
                <w:rFonts w:asciiTheme="minorHAnsi" w:hAnsiTheme="minorHAnsi" w:cstheme="minorHAnsi"/>
                <w:sz w:val="16"/>
                <w:szCs w:val="16"/>
              </w:rPr>
              <w:t>Základy výskumu v sociálnych vedách,</w:t>
            </w:r>
            <w:r>
              <w:rPr>
                <w:sz w:val="18"/>
                <w:szCs w:val="18"/>
              </w:rPr>
              <w:t xml:space="preserve"> </w:t>
            </w:r>
            <w:r>
              <w:rPr>
                <w:rFonts w:asciiTheme="minorHAnsi" w:hAnsiTheme="minorHAnsi" w:cstheme="minorHAnsi"/>
                <w:sz w:val="16"/>
                <w:szCs w:val="16"/>
              </w:rPr>
              <w:t>Metodológia výskumu v sociálnej práci</w:t>
            </w:r>
            <w:r>
              <w:rPr>
                <w:rFonts w:ascii="Calibri" w:hAnsi="Calibri" w:cs="Calibri"/>
                <w:color w:val="000000"/>
                <w:sz w:val="16"/>
                <w:szCs w:val="16"/>
              </w:rPr>
              <w:t xml:space="preserve">. </w:t>
            </w:r>
            <w:r>
              <w:rPr>
                <w:rFonts w:ascii="Calibri" w:hAnsi="Calibri"/>
                <w:color w:val="000000"/>
                <w:sz w:val="16"/>
                <w:szCs w:val="16"/>
              </w:rPr>
              <w:t xml:space="preserve">/ </w:t>
            </w:r>
            <w:r>
              <w:rPr>
                <w:rFonts w:ascii="Calibri" w:hAnsi="Calibri" w:cs="Calibri"/>
                <w:color w:val="000000"/>
                <w:sz w:val="16"/>
                <w:szCs w:val="16"/>
              </w:rPr>
              <w:t xml:space="preserve">/ </w:t>
            </w:r>
            <w:r>
              <w:rPr>
                <w:rFonts w:ascii="Calibri" w:hAnsi="Calibri" w:cs="Calibri"/>
                <w:color w:val="202124"/>
                <w:sz w:val="16"/>
                <w:szCs w:val="16"/>
                <w:shd w:val="clear" w:color="auto" w:fill="F8F9FA"/>
                <w:lang w:val="en-US"/>
              </w:rPr>
              <w:t>The outcome highlights the need for sound and sophisticated argumentation that leads to fruitful reflection linking the experiences of the past with the challenges of the future. The content of the output presents some models of practice applied in the courses Ethics in Social Work, Foundations of Philosophy, Theory and Foundations of Social Work, Theory of Social Work, Foundations of Research in Social Sciences, Research Methodology in Social Work</w:t>
            </w:r>
          </w:p>
        </w:tc>
        <w:tc>
          <w:tcPr>
            <w:tcW w:w="312" w:type="dxa"/>
            <w:vAlign w:val="center"/>
          </w:tcPr>
          <w:p>
            <w:pPr>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3AE04-07A1-4AEA-93C8-0EB42F4A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hint="eastAsia"/>
      <w:b/>
      <w:bCs/>
      <w:kern w:val="44"/>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bidi="ar-SA"/>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rFonts w:cs="Mangal"/>
      <w:sz w:val="24"/>
      <w:szCs w:val="24"/>
      <w:lang w:val="en-US" w:eastAsia="zh-CN"/>
    </w:rPr>
  </w:style>
  <w:style w:type="character" w:customStyle="1" w:styleId="UnresolvedMention">
    <w:name w:val="Unresolved Mention"/>
    <w:basedOn w:val="Predvolenpsmoodseku"/>
    <w:uiPriority w:val="99"/>
    <w:semiHidden/>
    <w:unhideWhenUsed/>
    <w:rPr>
      <w:color w:val="605E5C"/>
      <w:shd w:val="clear" w:color="auto" w:fill="E1DFDD"/>
    </w:rPr>
  </w:style>
  <w:style w:type="character" w:customStyle="1" w:styleId="Nadpis2Char">
    <w:name w:val="Nadpis 2 Char"/>
    <w:basedOn w:val="Predvolenpsmoodseku"/>
    <w:link w:val="Nadpis2"/>
    <w:uiPriority w:val="9"/>
    <w:semiHidden/>
    <w:rPr>
      <w:rFonts w:asciiTheme="majorHAnsi" w:eastAsiaTheme="majorEastAsia" w:hAnsiTheme="majorHAnsi" w:cstheme="majorBidi"/>
      <w:color w:val="2F5496" w:themeColor="accent1" w:themeShade="BF"/>
      <w:sz w:val="26"/>
      <w:szCs w:val="26"/>
      <w:lang w:eastAsia="en-US" w:bidi="ar-SA"/>
    </w:rPr>
  </w:style>
  <w:style w:type="character" w:styleId="Siln">
    <w:name w:val="Strong"/>
    <w:basedOn w:val="Predvolenpsmoodsek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898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1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1472</Words>
  <Characters>8393</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Hardy Mária</cp:lastModifiedBy>
  <cp:revision>2</cp:revision>
  <dcterms:created xsi:type="dcterms:W3CDTF">2024-02-12T09:31:00Z</dcterms:created>
  <dcterms:modified xsi:type="dcterms:W3CDTF">2024-02-12T09:31:00Z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